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8E5B6D" w14:textId="23523BA2" w:rsidR="00944DAD" w:rsidRPr="004946DB" w:rsidRDefault="00944DAD" w:rsidP="00F82DC8">
      <w:pPr>
        <w:spacing w:after="0" w:line="240" w:lineRule="auto"/>
        <w:ind w:left="5670"/>
        <w:jc w:val="center"/>
        <w:rPr>
          <w:rFonts w:ascii="Times New Roman" w:eastAsia="Consolas" w:hAnsi="Times New Roman" w:cs="Times New Roman"/>
          <w:color w:val="000000"/>
          <w:sz w:val="28"/>
          <w:szCs w:val="28"/>
          <w:lang w:val="kk-KZ"/>
        </w:rPr>
      </w:pPr>
      <w:r w:rsidRPr="004946DB">
        <w:rPr>
          <w:rFonts w:ascii="Times New Roman" w:eastAsia="Consolas" w:hAnsi="Times New Roman" w:cs="Times New Roman"/>
          <w:color w:val="000000"/>
          <w:sz w:val="28"/>
          <w:szCs w:val="28"/>
        </w:rPr>
        <w:t>Приложение</w:t>
      </w:r>
      <w:r w:rsidR="00A10EFF" w:rsidRPr="004946DB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 </w:t>
      </w:r>
    </w:p>
    <w:p w14:paraId="46F35EB3" w14:textId="24C676BE" w:rsidR="00944DAD" w:rsidRDefault="00944DAD" w:rsidP="00407B92">
      <w:pPr>
        <w:spacing w:after="0" w:line="240" w:lineRule="auto"/>
        <w:ind w:left="5670"/>
        <w:jc w:val="center"/>
        <w:rPr>
          <w:rFonts w:ascii="Times New Roman" w:eastAsia="Consolas" w:hAnsi="Times New Roman" w:cs="Times New Roman"/>
          <w:color w:val="000000"/>
          <w:sz w:val="28"/>
          <w:szCs w:val="28"/>
        </w:rPr>
      </w:pPr>
      <w:r w:rsidRPr="004946DB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к </w:t>
      </w:r>
      <w:r w:rsidR="00407B92"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постановлению </w:t>
      </w:r>
      <w:r w:rsidR="00407B92">
        <w:rPr>
          <w:rFonts w:ascii="Times New Roman" w:eastAsia="Consolas" w:hAnsi="Times New Roman" w:cs="Times New Roman"/>
          <w:color w:val="000000"/>
          <w:sz w:val="28"/>
          <w:szCs w:val="28"/>
        </w:rPr>
        <w:t>П</w:t>
      </w:r>
      <w:r w:rsidR="00407B92"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>равительства</w:t>
      </w:r>
      <w:r w:rsid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 </w:t>
      </w:r>
      <w:r w:rsidR="00407B92"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>Республики Казахстан</w:t>
      </w:r>
    </w:p>
    <w:p w14:paraId="5CF76F98" w14:textId="1976E67C" w:rsidR="00407B92" w:rsidRPr="00407B92" w:rsidRDefault="00407B92" w:rsidP="00407B92">
      <w:pPr>
        <w:spacing w:after="0" w:line="240" w:lineRule="auto"/>
        <w:ind w:left="5670"/>
        <w:rPr>
          <w:rFonts w:ascii="Times New Roman" w:eastAsia="Consolas" w:hAnsi="Times New Roman" w:cs="Times New Roman"/>
          <w:color w:val="000000"/>
          <w:sz w:val="28"/>
          <w:szCs w:val="28"/>
        </w:rPr>
      </w:pPr>
      <w:r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    </w:t>
      </w:r>
      <w:r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от </w:t>
      </w:r>
      <w:proofErr w:type="gramStart"/>
      <w:r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«  </w:t>
      </w:r>
      <w:proofErr w:type="gramEnd"/>
      <w:r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    »                 2025 года</w:t>
      </w:r>
    </w:p>
    <w:p w14:paraId="06484E42" w14:textId="5500F8F7" w:rsidR="00407B92" w:rsidRPr="004946DB" w:rsidRDefault="00407B92" w:rsidP="00407B92">
      <w:pPr>
        <w:spacing w:after="0" w:line="240" w:lineRule="auto"/>
        <w:ind w:left="5670"/>
        <w:rPr>
          <w:rFonts w:ascii="Times New Roman" w:eastAsia="Consolas" w:hAnsi="Times New Roman" w:cs="Times New Roman"/>
          <w:color w:val="000000"/>
          <w:sz w:val="28"/>
          <w:szCs w:val="28"/>
        </w:rPr>
      </w:pPr>
      <w:r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                     </w:t>
      </w:r>
      <w:r w:rsidRPr="00407B92">
        <w:rPr>
          <w:rFonts w:ascii="Times New Roman" w:eastAsia="Consolas" w:hAnsi="Times New Roman" w:cs="Times New Roman"/>
          <w:color w:val="000000"/>
          <w:sz w:val="28"/>
          <w:szCs w:val="28"/>
        </w:rPr>
        <w:t xml:space="preserve">№          </w:t>
      </w:r>
    </w:p>
    <w:p w14:paraId="0184D9C4" w14:textId="77777777" w:rsidR="00944DAD" w:rsidRPr="004946DB" w:rsidRDefault="00944DAD" w:rsidP="00F82DC8">
      <w:pPr>
        <w:spacing w:after="0" w:line="240" w:lineRule="auto"/>
        <w:ind w:left="5670"/>
        <w:jc w:val="center"/>
        <w:rPr>
          <w:rFonts w:ascii="Times New Roman" w:eastAsia="Consolas" w:hAnsi="Times New Roman" w:cs="Times New Roman"/>
          <w:b/>
          <w:color w:val="000000"/>
          <w:sz w:val="28"/>
          <w:szCs w:val="28"/>
        </w:rPr>
      </w:pPr>
    </w:p>
    <w:p w14:paraId="61BC111E" w14:textId="77777777" w:rsidR="00D761E4" w:rsidRPr="004946DB" w:rsidRDefault="00D761E4" w:rsidP="00F82DC8">
      <w:pPr>
        <w:pStyle w:val="pr"/>
        <w:shd w:val="clear" w:color="auto" w:fill="FFFFFF"/>
        <w:ind w:left="5529"/>
        <w:jc w:val="center"/>
        <w:textAlignment w:val="baseline"/>
        <w:rPr>
          <w:rFonts w:eastAsia="Times New Roman"/>
          <w:sz w:val="28"/>
          <w:szCs w:val="28"/>
          <w:lang w:val="kk-KZ"/>
        </w:rPr>
      </w:pPr>
      <w:r w:rsidRPr="004946DB">
        <w:rPr>
          <w:rStyle w:val="s0"/>
          <w:sz w:val="28"/>
          <w:szCs w:val="28"/>
        </w:rPr>
        <w:t>Приложение</w:t>
      </w:r>
    </w:p>
    <w:p w14:paraId="06E9A80F" w14:textId="77777777" w:rsidR="00D761E4" w:rsidRPr="004946DB" w:rsidRDefault="00D761E4" w:rsidP="00F82DC8">
      <w:pPr>
        <w:pStyle w:val="pr"/>
        <w:shd w:val="clear" w:color="auto" w:fill="FFFFFF"/>
        <w:ind w:left="5529"/>
        <w:jc w:val="center"/>
        <w:textAlignment w:val="baseline"/>
        <w:rPr>
          <w:sz w:val="28"/>
          <w:szCs w:val="28"/>
        </w:rPr>
      </w:pPr>
      <w:r w:rsidRPr="004946DB">
        <w:rPr>
          <w:rStyle w:val="s0"/>
          <w:color w:val="auto"/>
          <w:sz w:val="28"/>
          <w:szCs w:val="28"/>
        </w:rPr>
        <w:t>к </w:t>
      </w:r>
      <w:hyperlink r:id="rId6" w:anchor="sub_id=100" w:tooltip="Постановление Правительства Республики Казахстан от 6 октября 2017 года № 624 " w:history="1">
        <w:r w:rsidRPr="004946DB">
          <w:rPr>
            <w:rStyle w:val="aa"/>
            <w:color w:val="auto"/>
            <w:sz w:val="28"/>
            <w:szCs w:val="28"/>
            <w:u w:val="none"/>
          </w:rPr>
          <w:t>Положению</w:t>
        </w:r>
      </w:hyperlink>
      <w:r w:rsidRPr="004946DB">
        <w:rPr>
          <w:rStyle w:val="s0"/>
          <w:color w:val="auto"/>
          <w:sz w:val="28"/>
          <w:szCs w:val="28"/>
        </w:rPr>
        <w:t xml:space="preserve"> о </w:t>
      </w:r>
      <w:r w:rsidRPr="004946DB">
        <w:rPr>
          <w:rStyle w:val="s0"/>
          <w:sz w:val="28"/>
          <w:szCs w:val="28"/>
        </w:rPr>
        <w:t>специальной</w:t>
      </w:r>
    </w:p>
    <w:p w14:paraId="4CE0FA1A" w14:textId="77777777" w:rsidR="00D761E4" w:rsidRPr="004946DB" w:rsidRDefault="00D761E4" w:rsidP="00F82DC8">
      <w:pPr>
        <w:pStyle w:val="pr"/>
        <w:shd w:val="clear" w:color="auto" w:fill="FFFFFF"/>
        <w:ind w:left="5529"/>
        <w:jc w:val="center"/>
        <w:textAlignment w:val="baseline"/>
        <w:rPr>
          <w:sz w:val="28"/>
          <w:szCs w:val="28"/>
        </w:rPr>
      </w:pPr>
      <w:r w:rsidRPr="004946DB">
        <w:rPr>
          <w:rStyle w:val="s0"/>
          <w:sz w:val="28"/>
          <w:szCs w:val="28"/>
        </w:rPr>
        <w:t>экономической зоне</w:t>
      </w:r>
    </w:p>
    <w:p w14:paraId="6DE78931" w14:textId="3F41EC24" w:rsidR="00D761E4" w:rsidRPr="004946DB" w:rsidRDefault="00407B92" w:rsidP="00F82DC8">
      <w:pPr>
        <w:pStyle w:val="pr"/>
        <w:shd w:val="clear" w:color="auto" w:fill="FFFFFF"/>
        <w:ind w:left="5529"/>
        <w:jc w:val="center"/>
        <w:textAlignment w:val="baseline"/>
        <w:rPr>
          <w:sz w:val="28"/>
          <w:szCs w:val="28"/>
        </w:rPr>
      </w:pPr>
      <w:r w:rsidRPr="00407B92">
        <w:rPr>
          <w:rStyle w:val="s0"/>
          <w:sz w:val="28"/>
          <w:szCs w:val="28"/>
        </w:rPr>
        <w:t>«</w:t>
      </w:r>
      <w:r w:rsidR="00313BAE">
        <w:rPr>
          <w:rStyle w:val="s0"/>
          <w:sz w:val="28"/>
          <w:szCs w:val="28"/>
        </w:rPr>
        <w:t>Павлодар</w:t>
      </w:r>
      <w:r w:rsidRPr="00407B92">
        <w:rPr>
          <w:rStyle w:val="s0"/>
          <w:sz w:val="28"/>
          <w:szCs w:val="28"/>
        </w:rPr>
        <w:t>»</w:t>
      </w:r>
    </w:p>
    <w:p w14:paraId="6686FD28" w14:textId="77777777" w:rsidR="00D761E4" w:rsidRPr="004946DB" w:rsidRDefault="00D761E4" w:rsidP="00D761E4">
      <w:pPr>
        <w:pStyle w:val="pr"/>
        <w:rPr>
          <w:rStyle w:val="s0"/>
          <w:sz w:val="28"/>
          <w:szCs w:val="28"/>
        </w:rPr>
      </w:pPr>
    </w:p>
    <w:p w14:paraId="63AAD826" w14:textId="77777777" w:rsidR="00D761E4" w:rsidRPr="004946DB" w:rsidRDefault="00D761E4" w:rsidP="00D761E4">
      <w:pPr>
        <w:pStyle w:val="pr"/>
        <w:rPr>
          <w:rStyle w:val="s0"/>
          <w:sz w:val="28"/>
          <w:szCs w:val="28"/>
        </w:rPr>
      </w:pPr>
    </w:p>
    <w:p w14:paraId="2C3303DF" w14:textId="2F43B194" w:rsidR="00D761E4" w:rsidRPr="00250D09" w:rsidRDefault="00D761E4" w:rsidP="00D761E4">
      <w:pPr>
        <w:pStyle w:val="pc"/>
        <w:rPr>
          <w:rStyle w:val="s1"/>
          <w:b w:val="0"/>
          <w:sz w:val="28"/>
          <w:szCs w:val="28"/>
        </w:rPr>
      </w:pPr>
      <w:r w:rsidRPr="00250D09">
        <w:rPr>
          <w:rStyle w:val="s1"/>
          <w:b w:val="0"/>
          <w:sz w:val="28"/>
          <w:szCs w:val="28"/>
        </w:rPr>
        <w:t xml:space="preserve">План </w:t>
      </w:r>
      <w:r w:rsidR="00295ADE" w:rsidRPr="00250D09">
        <w:rPr>
          <w:rStyle w:val="s1"/>
          <w:b w:val="0"/>
          <w:sz w:val="28"/>
          <w:szCs w:val="28"/>
          <w:lang w:val="kk-KZ"/>
        </w:rPr>
        <w:t>территории</w:t>
      </w:r>
      <w:r w:rsidR="00407B92" w:rsidRPr="00250D09">
        <w:rPr>
          <w:rStyle w:val="s1"/>
          <w:b w:val="0"/>
          <w:sz w:val="28"/>
          <w:szCs w:val="28"/>
          <w:lang w:val="kk-KZ"/>
        </w:rPr>
        <w:t xml:space="preserve"> специальной экономической зоны</w:t>
      </w:r>
      <w:r w:rsidRPr="00250D09">
        <w:rPr>
          <w:rStyle w:val="s1"/>
          <w:b w:val="0"/>
          <w:sz w:val="28"/>
          <w:szCs w:val="28"/>
        </w:rPr>
        <w:t xml:space="preserve"> «</w:t>
      </w:r>
      <w:r w:rsidR="00313BAE" w:rsidRPr="00250D09">
        <w:rPr>
          <w:rStyle w:val="s1"/>
          <w:b w:val="0"/>
          <w:sz w:val="28"/>
          <w:szCs w:val="28"/>
        </w:rPr>
        <w:t>Павлодар</w:t>
      </w:r>
      <w:r w:rsidRPr="00250D09">
        <w:rPr>
          <w:rStyle w:val="s1"/>
          <w:b w:val="0"/>
          <w:sz w:val="28"/>
          <w:szCs w:val="28"/>
        </w:rPr>
        <w:t>»</w:t>
      </w:r>
    </w:p>
    <w:p w14:paraId="3C28423A" w14:textId="77777777" w:rsidR="00D761E4" w:rsidRDefault="00D761E4" w:rsidP="00D761E4">
      <w:pPr>
        <w:pStyle w:val="pc"/>
        <w:rPr>
          <w:rStyle w:val="s1"/>
          <w:sz w:val="20"/>
          <w:szCs w:val="28"/>
          <w:lang w:val="kk-KZ"/>
        </w:rPr>
      </w:pPr>
    </w:p>
    <w:p w14:paraId="0383DBF0" w14:textId="77777777" w:rsidR="00363055" w:rsidRPr="00363055" w:rsidRDefault="00862885" w:rsidP="00D761E4">
      <w:pPr>
        <w:pStyle w:val="pc"/>
        <w:rPr>
          <w:rStyle w:val="s1"/>
          <w:sz w:val="20"/>
          <w:szCs w:val="28"/>
          <w:lang w:val="kk-KZ"/>
        </w:rPr>
      </w:pPr>
      <w:bookmarkStart w:id="0" w:name="_GoBack"/>
      <w:r>
        <w:rPr>
          <w:noProof/>
        </w:rPr>
        <w:drawing>
          <wp:inline distT="0" distB="0" distL="0" distR="0" wp14:anchorId="426B7B7E" wp14:editId="69F08062">
            <wp:extent cx="6374459" cy="461010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098" t="16819" r="19027" b="13911"/>
                    <a:stretch/>
                  </pic:blipFill>
                  <pic:spPr bwMode="auto">
                    <a:xfrm>
                      <a:off x="0" y="0"/>
                      <a:ext cx="6376280" cy="4611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7D8A3490" w14:textId="5E14BA23" w:rsidR="00382A2A" w:rsidRPr="00407B92" w:rsidRDefault="00382A2A" w:rsidP="00382A2A">
      <w:pPr>
        <w:pStyle w:val="pc"/>
        <w:rPr>
          <w:b/>
          <w:bCs/>
          <w:sz w:val="20"/>
          <w:szCs w:val="28"/>
        </w:rPr>
      </w:pPr>
    </w:p>
    <w:tbl>
      <w:tblPr>
        <w:tblW w:w="9883" w:type="dxa"/>
        <w:tblCellSpacing w:w="0" w:type="auto"/>
        <w:tblInd w:w="176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ayout w:type="fixed"/>
        <w:tblLook w:val="04A0" w:firstRow="1" w:lastRow="0" w:firstColumn="1" w:lastColumn="0" w:noHBand="0" w:noVBand="1"/>
      </w:tblPr>
      <w:tblGrid>
        <w:gridCol w:w="1094"/>
        <w:gridCol w:w="5528"/>
        <w:gridCol w:w="3261"/>
      </w:tblGrid>
      <w:tr w:rsidR="00313BAE" w:rsidRPr="00313BAE" w14:paraId="21D53FE8" w14:textId="77777777" w:rsidTr="00862885">
        <w:trPr>
          <w:trHeight w:val="30"/>
          <w:tblCellSpacing w:w="0" w:type="auto"/>
        </w:trPr>
        <w:tc>
          <w:tcPr>
            <w:tcW w:w="10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4EAAB6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№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 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п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/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п</w:t>
            </w:r>
          </w:p>
        </w:tc>
        <w:tc>
          <w:tcPr>
            <w:tcW w:w="552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F7F4B0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Наименование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 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зон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:</w:t>
            </w:r>
          </w:p>
        </w:tc>
        <w:tc>
          <w:tcPr>
            <w:tcW w:w="326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B72E559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Площадь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, 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гектар</w:t>
            </w:r>
          </w:p>
        </w:tc>
      </w:tr>
      <w:tr w:rsidR="00313BAE" w:rsidRPr="00313BAE" w14:paraId="762BCFC8" w14:textId="77777777" w:rsidTr="00862885">
        <w:trPr>
          <w:trHeight w:val="30"/>
          <w:tblCellSpacing w:w="0" w:type="auto"/>
        </w:trPr>
        <w:tc>
          <w:tcPr>
            <w:tcW w:w="10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D016015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1.</w:t>
            </w:r>
          </w:p>
        </w:tc>
        <w:tc>
          <w:tcPr>
            <w:tcW w:w="5528" w:type="dxa"/>
            <w:vMerge w:val="restart"/>
            <w:tcBorders>
              <w:top w:val="single" w:sz="5" w:space="0" w:color="CFCFCF"/>
              <w:left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8CFACF8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Специальная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 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экономическая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 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зона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 "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Павлодар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"</w:t>
            </w:r>
          </w:p>
        </w:tc>
        <w:tc>
          <w:tcPr>
            <w:tcW w:w="326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2B676F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1200</w:t>
            </w:r>
          </w:p>
        </w:tc>
      </w:tr>
      <w:tr w:rsidR="00313BAE" w:rsidRPr="00313BAE" w14:paraId="76F446CA" w14:textId="77777777" w:rsidTr="00862885">
        <w:trPr>
          <w:trHeight w:val="30"/>
          <w:tblCellSpacing w:w="0" w:type="auto"/>
        </w:trPr>
        <w:tc>
          <w:tcPr>
            <w:tcW w:w="10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CF3048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Times New Roman" w:eastAsia="Calibri" w:hAnsi="Calibri" w:cs="Times New Roman"/>
                <w:color w:val="000000"/>
                <w:sz w:val="20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 xml:space="preserve">2. </w:t>
            </w:r>
          </w:p>
        </w:tc>
        <w:tc>
          <w:tcPr>
            <w:tcW w:w="5528" w:type="dxa"/>
            <w:vMerge/>
            <w:tcBorders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7C011C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Times New Roman" w:eastAsia="Calibri" w:hAnsi="Calibri" w:cs="Times New Roman"/>
                <w:color w:val="000000"/>
                <w:sz w:val="20"/>
              </w:rPr>
            </w:pPr>
          </w:p>
        </w:tc>
        <w:tc>
          <w:tcPr>
            <w:tcW w:w="326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438FE5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Times New Roman" w:eastAsia="Calibri" w:hAnsi="Calibri" w:cs="Times New Roman"/>
                <w:color w:val="000000"/>
                <w:sz w:val="20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180</w:t>
            </w:r>
          </w:p>
        </w:tc>
      </w:tr>
      <w:tr w:rsidR="00313BAE" w:rsidRPr="00313BAE" w14:paraId="02126E0F" w14:textId="77777777" w:rsidTr="00862885">
        <w:trPr>
          <w:trHeight w:val="166"/>
          <w:tblCellSpacing w:w="0" w:type="auto"/>
        </w:trPr>
        <w:tc>
          <w:tcPr>
            <w:tcW w:w="10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4CA44E" w14:textId="77777777" w:rsidR="00313BAE" w:rsidRPr="00313BAE" w:rsidRDefault="00313BAE" w:rsidP="00313BAE">
            <w:pPr>
              <w:spacing w:after="20" w:line="259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552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47ED9F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Итого</w:t>
            </w: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:</w:t>
            </w:r>
          </w:p>
        </w:tc>
        <w:tc>
          <w:tcPr>
            <w:tcW w:w="326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73C9D2" w14:textId="77777777" w:rsidR="00313BAE" w:rsidRPr="00313BAE" w:rsidRDefault="00313BAE" w:rsidP="00313BAE">
            <w:pPr>
              <w:spacing w:after="20" w:line="259" w:lineRule="auto"/>
              <w:ind w:left="20"/>
              <w:jc w:val="both"/>
              <w:rPr>
                <w:rFonts w:ascii="Calibri" w:eastAsia="Calibri" w:hAnsi="Calibri" w:cs="Times New Roman"/>
              </w:rPr>
            </w:pPr>
            <w:r w:rsidRPr="00313BAE">
              <w:rPr>
                <w:rFonts w:ascii="Times New Roman" w:eastAsia="Calibri" w:hAnsi="Calibri" w:cs="Times New Roman"/>
                <w:color w:val="000000"/>
                <w:sz w:val="20"/>
              </w:rPr>
              <w:t>1380</w:t>
            </w:r>
          </w:p>
        </w:tc>
      </w:tr>
    </w:tbl>
    <w:p w14:paraId="65DD7992" w14:textId="526BDD7F" w:rsidR="006673B2" w:rsidRDefault="006673B2" w:rsidP="00D761E4">
      <w:pPr>
        <w:pStyle w:val="pc"/>
        <w:rPr>
          <w:rStyle w:val="s1"/>
          <w:sz w:val="20"/>
          <w:szCs w:val="28"/>
        </w:rPr>
      </w:pPr>
    </w:p>
    <w:sectPr w:rsidR="006673B2" w:rsidSect="00217D89">
      <w:headerReference w:type="default" r:id="rId8"/>
      <w:headerReference w:type="first" r:id="rId9"/>
      <w:pgSz w:w="11906" w:h="16838"/>
      <w:pgMar w:top="1418" w:right="851" w:bottom="1418" w:left="1418" w:header="708" w:footer="708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A29C09" w14:textId="77777777" w:rsidR="00C71F1D" w:rsidRDefault="00C71F1D" w:rsidP="007B2FE7">
      <w:pPr>
        <w:spacing w:after="0" w:line="240" w:lineRule="auto"/>
      </w:pPr>
      <w:r>
        <w:separator/>
      </w:r>
    </w:p>
  </w:endnote>
  <w:endnote w:type="continuationSeparator" w:id="0">
    <w:p w14:paraId="2C9E471B" w14:textId="77777777" w:rsidR="00C71F1D" w:rsidRDefault="00C71F1D" w:rsidP="007B2F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F02585" w14:textId="77777777" w:rsidR="00C71F1D" w:rsidRDefault="00C71F1D" w:rsidP="007B2FE7">
      <w:pPr>
        <w:spacing w:after="0" w:line="240" w:lineRule="auto"/>
      </w:pPr>
      <w:r>
        <w:separator/>
      </w:r>
    </w:p>
  </w:footnote>
  <w:footnote w:type="continuationSeparator" w:id="0">
    <w:p w14:paraId="0F08820C" w14:textId="77777777" w:rsidR="00C71F1D" w:rsidRDefault="00C71F1D" w:rsidP="007B2F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A6A959" w14:textId="77540648" w:rsidR="00634376" w:rsidRDefault="00634376">
    <w:pPr>
      <w:pStyle w:val="a5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3526317"/>
      <w:docPartObj>
        <w:docPartGallery w:val="Page Numbers (Top of Page)"/>
        <w:docPartUnique/>
      </w:docPartObj>
    </w:sdtPr>
    <w:sdtEndPr/>
    <w:sdtContent>
      <w:p w14:paraId="5D60ADFD" w14:textId="4BED83BD" w:rsidR="00634376" w:rsidRDefault="0063437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B6315A0" w14:textId="77777777" w:rsidR="00634376" w:rsidRDefault="0063437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2FE7"/>
    <w:rsid w:val="0001093F"/>
    <w:rsid w:val="00053F37"/>
    <w:rsid w:val="00062650"/>
    <w:rsid w:val="00097E31"/>
    <w:rsid w:val="00097F0F"/>
    <w:rsid w:val="000A5092"/>
    <w:rsid w:val="000C071E"/>
    <w:rsid w:val="000D067B"/>
    <w:rsid w:val="000D3F33"/>
    <w:rsid w:val="000F0016"/>
    <w:rsid w:val="000F64AF"/>
    <w:rsid w:val="00102418"/>
    <w:rsid w:val="00107396"/>
    <w:rsid w:val="00120596"/>
    <w:rsid w:val="0013016D"/>
    <w:rsid w:val="0013048F"/>
    <w:rsid w:val="00131499"/>
    <w:rsid w:val="00133CBF"/>
    <w:rsid w:val="001450D7"/>
    <w:rsid w:val="00152246"/>
    <w:rsid w:val="0016741F"/>
    <w:rsid w:val="0017132F"/>
    <w:rsid w:val="00187689"/>
    <w:rsid w:val="00190E52"/>
    <w:rsid w:val="001A323F"/>
    <w:rsid w:val="001A5065"/>
    <w:rsid w:val="001B6DFF"/>
    <w:rsid w:val="001E3C88"/>
    <w:rsid w:val="001F6A10"/>
    <w:rsid w:val="001F6E5E"/>
    <w:rsid w:val="002043FA"/>
    <w:rsid w:val="002054EB"/>
    <w:rsid w:val="00206E68"/>
    <w:rsid w:val="002134B0"/>
    <w:rsid w:val="00217D89"/>
    <w:rsid w:val="00217D8F"/>
    <w:rsid w:val="002216AB"/>
    <w:rsid w:val="00224453"/>
    <w:rsid w:val="002259CB"/>
    <w:rsid w:val="002266EE"/>
    <w:rsid w:val="002465DC"/>
    <w:rsid w:val="00250D09"/>
    <w:rsid w:val="00276D70"/>
    <w:rsid w:val="00291572"/>
    <w:rsid w:val="002923A3"/>
    <w:rsid w:val="00295ADE"/>
    <w:rsid w:val="00295FC2"/>
    <w:rsid w:val="002B3222"/>
    <w:rsid w:val="002C1FC6"/>
    <w:rsid w:val="003058F7"/>
    <w:rsid w:val="00313BAE"/>
    <w:rsid w:val="003413E0"/>
    <w:rsid w:val="0035389F"/>
    <w:rsid w:val="00363055"/>
    <w:rsid w:val="003810E4"/>
    <w:rsid w:val="00382A2A"/>
    <w:rsid w:val="003943DB"/>
    <w:rsid w:val="003966E9"/>
    <w:rsid w:val="003A08B5"/>
    <w:rsid w:val="003A19C0"/>
    <w:rsid w:val="003D0B8C"/>
    <w:rsid w:val="003D18A7"/>
    <w:rsid w:val="003F2AAC"/>
    <w:rsid w:val="003F4E95"/>
    <w:rsid w:val="00407B92"/>
    <w:rsid w:val="00415640"/>
    <w:rsid w:val="00442CE4"/>
    <w:rsid w:val="00452681"/>
    <w:rsid w:val="00453AC0"/>
    <w:rsid w:val="0046728C"/>
    <w:rsid w:val="004705AE"/>
    <w:rsid w:val="0048289C"/>
    <w:rsid w:val="004861F4"/>
    <w:rsid w:val="004946DB"/>
    <w:rsid w:val="004A1B75"/>
    <w:rsid w:val="004A296D"/>
    <w:rsid w:val="004C7E69"/>
    <w:rsid w:val="004D05DC"/>
    <w:rsid w:val="004E6F6A"/>
    <w:rsid w:val="004F236C"/>
    <w:rsid w:val="004F3C05"/>
    <w:rsid w:val="00545BEF"/>
    <w:rsid w:val="00547F42"/>
    <w:rsid w:val="00557D35"/>
    <w:rsid w:val="00560179"/>
    <w:rsid w:val="00575542"/>
    <w:rsid w:val="0057665C"/>
    <w:rsid w:val="00577951"/>
    <w:rsid w:val="005A0426"/>
    <w:rsid w:val="005B1B84"/>
    <w:rsid w:val="005C0B33"/>
    <w:rsid w:val="005C69DA"/>
    <w:rsid w:val="005D5B06"/>
    <w:rsid w:val="005E0063"/>
    <w:rsid w:val="005E6E30"/>
    <w:rsid w:val="00600D1E"/>
    <w:rsid w:val="00605EFA"/>
    <w:rsid w:val="0060677F"/>
    <w:rsid w:val="00621D31"/>
    <w:rsid w:val="0062569C"/>
    <w:rsid w:val="00631803"/>
    <w:rsid w:val="00634376"/>
    <w:rsid w:val="00636248"/>
    <w:rsid w:val="00650C7B"/>
    <w:rsid w:val="0066053E"/>
    <w:rsid w:val="00664BE1"/>
    <w:rsid w:val="00666AEA"/>
    <w:rsid w:val="006673B2"/>
    <w:rsid w:val="00675F88"/>
    <w:rsid w:val="006875C6"/>
    <w:rsid w:val="00692682"/>
    <w:rsid w:val="006A7D54"/>
    <w:rsid w:val="006C42BE"/>
    <w:rsid w:val="006E0850"/>
    <w:rsid w:val="006F11D6"/>
    <w:rsid w:val="00722768"/>
    <w:rsid w:val="0073510A"/>
    <w:rsid w:val="00740BAC"/>
    <w:rsid w:val="00762F0B"/>
    <w:rsid w:val="00794EEA"/>
    <w:rsid w:val="007A0985"/>
    <w:rsid w:val="007A0F58"/>
    <w:rsid w:val="007B2FE7"/>
    <w:rsid w:val="007F458C"/>
    <w:rsid w:val="00802C29"/>
    <w:rsid w:val="00831E4C"/>
    <w:rsid w:val="008340A5"/>
    <w:rsid w:val="0083538C"/>
    <w:rsid w:val="00845378"/>
    <w:rsid w:val="00845B83"/>
    <w:rsid w:val="00862885"/>
    <w:rsid w:val="00864898"/>
    <w:rsid w:val="00872184"/>
    <w:rsid w:val="0087659B"/>
    <w:rsid w:val="0088651A"/>
    <w:rsid w:val="008B09B1"/>
    <w:rsid w:val="008C0EA5"/>
    <w:rsid w:val="008C3628"/>
    <w:rsid w:val="008D123A"/>
    <w:rsid w:val="008D29F1"/>
    <w:rsid w:val="008E5532"/>
    <w:rsid w:val="009408CF"/>
    <w:rsid w:val="00940BF0"/>
    <w:rsid w:val="00944DAD"/>
    <w:rsid w:val="009513C4"/>
    <w:rsid w:val="00970768"/>
    <w:rsid w:val="0099187E"/>
    <w:rsid w:val="0099438D"/>
    <w:rsid w:val="009A2027"/>
    <w:rsid w:val="009A50EF"/>
    <w:rsid w:val="009D04E0"/>
    <w:rsid w:val="009D2A1A"/>
    <w:rsid w:val="009F3CF7"/>
    <w:rsid w:val="00A06067"/>
    <w:rsid w:val="00A10EFF"/>
    <w:rsid w:val="00A127BE"/>
    <w:rsid w:val="00A204E2"/>
    <w:rsid w:val="00A221E6"/>
    <w:rsid w:val="00A96AFD"/>
    <w:rsid w:val="00AD74EB"/>
    <w:rsid w:val="00AD7E82"/>
    <w:rsid w:val="00AF0DB3"/>
    <w:rsid w:val="00B0104D"/>
    <w:rsid w:val="00B25386"/>
    <w:rsid w:val="00B4163F"/>
    <w:rsid w:val="00B633A7"/>
    <w:rsid w:val="00B65722"/>
    <w:rsid w:val="00B67CB0"/>
    <w:rsid w:val="00B9605A"/>
    <w:rsid w:val="00BA7630"/>
    <w:rsid w:val="00BB402F"/>
    <w:rsid w:val="00BD4375"/>
    <w:rsid w:val="00BF164C"/>
    <w:rsid w:val="00C0369D"/>
    <w:rsid w:val="00C04434"/>
    <w:rsid w:val="00C164BB"/>
    <w:rsid w:val="00C25EC2"/>
    <w:rsid w:val="00C26B9F"/>
    <w:rsid w:val="00C426B2"/>
    <w:rsid w:val="00C55DD5"/>
    <w:rsid w:val="00C70F8E"/>
    <w:rsid w:val="00C71F1D"/>
    <w:rsid w:val="00C733BC"/>
    <w:rsid w:val="00C87188"/>
    <w:rsid w:val="00C97595"/>
    <w:rsid w:val="00CB4F31"/>
    <w:rsid w:val="00CB5FDC"/>
    <w:rsid w:val="00CC72FC"/>
    <w:rsid w:val="00CE74E3"/>
    <w:rsid w:val="00D41429"/>
    <w:rsid w:val="00D42EF6"/>
    <w:rsid w:val="00D55914"/>
    <w:rsid w:val="00D55D4E"/>
    <w:rsid w:val="00D663AF"/>
    <w:rsid w:val="00D761E4"/>
    <w:rsid w:val="00D76B13"/>
    <w:rsid w:val="00DC15B3"/>
    <w:rsid w:val="00DC310D"/>
    <w:rsid w:val="00DC6176"/>
    <w:rsid w:val="00DD7597"/>
    <w:rsid w:val="00E07661"/>
    <w:rsid w:val="00E122F7"/>
    <w:rsid w:val="00E146AB"/>
    <w:rsid w:val="00E159A5"/>
    <w:rsid w:val="00E2546B"/>
    <w:rsid w:val="00E26247"/>
    <w:rsid w:val="00E33DB1"/>
    <w:rsid w:val="00E34C49"/>
    <w:rsid w:val="00E35B79"/>
    <w:rsid w:val="00E54A75"/>
    <w:rsid w:val="00E5738B"/>
    <w:rsid w:val="00E81485"/>
    <w:rsid w:val="00E862C3"/>
    <w:rsid w:val="00EA3B69"/>
    <w:rsid w:val="00EB73C2"/>
    <w:rsid w:val="00EC309A"/>
    <w:rsid w:val="00EE4B05"/>
    <w:rsid w:val="00F06F71"/>
    <w:rsid w:val="00F145B5"/>
    <w:rsid w:val="00F37DBA"/>
    <w:rsid w:val="00F42F4C"/>
    <w:rsid w:val="00F652FD"/>
    <w:rsid w:val="00F70E8E"/>
    <w:rsid w:val="00F82CF3"/>
    <w:rsid w:val="00F82DC8"/>
    <w:rsid w:val="00F82F08"/>
    <w:rsid w:val="00F847FD"/>
    <w:rsid w:val="00F915F4"/>
    <w:rsid w:val="00F97F02"/>
    <w:rsid w:val="00FA075E"/>
    <w:rsid w:val="00FB150C"/>
    <w:rsid w:val="00FD6850"/>
    <w:rsid w:val="00FE4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F0A53B"/>
  <w15:docId w15:val="{31CAE1F8-2EE3-4DD1-BE2A-D2FFF8035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2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2FE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B2F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B2FE7"/>
  </w:style>
  <w:style w:type="paragraph" w:styleId="a7">
    <w:name w:val="footer"/>
    <w:basedOn w:val="a"/>
    <w:link w:val="a8"/>
    <w:uiPriority w:val="99"/>
    <w:unhideWhenUsed/>
    <w:rsid w:val="007B2F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B2FE7"/>
  </w:style>
  <w:style w:type="paragraph" w:styleId="a9">
    <w:name w:val="Normal (Web)"/>
    <w:basedOn w:val="a"/>
    <w:uiPriority w:val="99"/>
    <w:unhideWhenUsed/>
    <w:rsid w:val="00557D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semiHidden/>
    <w:unhideWhenUsed/>
    <w:rsid w:val="00845378"/>
    <w:rPr>
      <w:rFonts w:ascii="Times New Roman" w:hAnsi="Times New Roman" w:cs="Times New Roman" w:hint="default"/>
      <w:color w:val="333399"/>
      <w:u w:val="single"/>
    </w:rPr>
  </w:style>
  <w:style w:type="paragraph" w:customStyle="1" w:styleId="pr">
    <w:name w:val="pr"/>
    <w:basedOn w:val="a"/>
    <w:qFormat/>
    <w:rsid w:val="00845378"/>
    <w:pPr>
      <w:spacing w:after="0" w:line="240" w:lineRule="auto"/>
      <w:jc w:val="right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pj">
    <w:name w:val="pj"/>
    <w:basedOn w:val="a"/>
    <w:qFormat/>
    <w:rsid w:val="00845378"/>
    <w:pPr>
      <w:spacing w:after="0" w:line="240" w:lineRule="auto"/>
      <w:ind w:firstLine="400"/>
      <w:jc w:val="both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pc">
    <w:name w:val="pc"/>
    <w:basedOn w:val="a"/>
    <w:qFormat/>
    <w:rsid w:val="00845378"/>
    <w:pPr>
      <w:spacing w:after="0" w:line="240" w:lineRule="auto"/>
      <w:jc w:val="center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s1">
    <w:name w:val="s1"/>
    <w:basedOn w:val="a0"/>
    <w:rsid w:val="00845378"/>
    <w:rPr>
      <w:rFonts w:ascii="Times New Roman" w:hAnsi="Times New Roman" w:cs="Times New Roman" w:hint="default"/>
      <w:b/>
      <w:bCs/>
      <w:color w:val="000000"/>
    </w:rPr>
  </w:style>
  <w:style w:type="character" w:customStyle="1" w:styleId="s0">
    <w:name w:val="s0"/>
    <w:basedOn w:val="a0"/>
    <w:rsid w:val="00845378"/>
    <w:rPr>
      <w:rFonts w:ascii="Times New Roman" w:hAnsi="Times New Roman" w:cs="Times New Roman" w:hint="default"/>
      <w:b w:val="0"/>
      <w:bCs w:val="0"/>
      <w:i w:val="0"/>
      <w:iCs w:val="0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05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7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9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6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9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online.zakon.kz/Document/?doc_id=39210500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82</Words>
  <Characters>471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Шуга Нуртаза</dc:creator>
  <cp:lastModifiedBy>User</cp:lastModifiedBy>
  <cp:revision>84</cp:revision>
  <cp:lastPrinted>2025-02-24T12:05:00Z</cp:lastPrinted>
  <dcterms:created xsi:type="dcterms:W3CDTF">2025-02-12T13:42:00Z</dcterms:created>
  <dcterms:modified xsi:type="dcterms:W3CDTF">2025-03-19T05:03:00Z</dcterms:modified>
</cp:coreProperties>
</file>